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учреждение дополнительного образования</w:t>
      </w:r>
    </w:p>
    <w:p w14:paraId="02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sz w:val="28"/>
        </w:rPr>
        <w:t>Центр внешкольной работы</w:t>
      </w:r>
    </w:p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(МБУДО ЦВР)</w:t>
      </w:r>
    </w:p>
    <w:p w14:paraId="04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5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6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7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8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9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A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B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C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D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E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0F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  <w:highlight w:val="white"/>
        </w:rPr>
      </w:pPr>
      <w:r>
        <w:rPr>
          <w:rFonts w:ascii="Times New Roman" w:hAnsi="Times New Roman"/>
          <w:b w:val="1"/>
          <w:color w:val="333333"/>
          <w:sz w:val="32"/>
        </w:rPr>
        <w:t>Мастер-класс «Цветок»</w:t>
      </w:r>
      <w:r>
        <w:rPr>
          <w:rFonts w:ascii="Times New Roman" w:hAnsi="Times New Roman"/>
          <w:b w:val="1"/>
          <w:color w:val="333333"/>
          <w:sz w:val="32"/>
        </w:rPr>
        <w:br/>
      </w:r>
      <w:r>
        <w:rPr>
          <w:rFonts w:ascii="Times New Roman" w:hAnsi="Times New Roman"/>
          <w:b w:val="1"/>
          <w:color w:val="333333"/>
          <w:sz w:val="32"/>
          <w:highlight w:val="white"/>
        </w:rPr>
        <w:t>из синельной проволоки</w:t>
      </w:r>
    </w:p>
    <w:p w14:paraId="10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11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12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  <w:highlight w:val="white"/>
        </w:rPr>
      </w:pPr>
    </w:p>
    <w:p w14:paraId="13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14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15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16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17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18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  <w:highlight w:val="white"/>
        </w:rPr>
      </w:pPr>
    </w:p>
    <w:p w14:paraId="19000000">
      <w:pPr>
        <w:widowControl w:val="0"/>
        <w:ind/>
        <w:jc w:val="center"/>
        <w:rPr>
          <w:rFonts w:ascii="Times New Roman" w:hAnsi="Times New Roman"/>
          <w:color w:val="333333"/>
          <w:sz w:val="32"/>
        </w:rPr>
      </w:pPr>
    </w:p>
    <w:p w14:paraId="1A000000">
      <w:pPr>
        <w:widowControl w:val="0"/>
        <w:ind/>
        <w:jc w:val="right"/>
        <w:rPr>
          <w:rFonts w:ascii="Times New Roman" w:hAnsi="Times New Roman"/>
          <w:color w:val="333333"/>
          <w:sz w:val="32"/>
        </w:rPr>
      </w:pPr>
      <w:r>
        <w:rPr>
          <w:rFonts w:ascii="Times New Roman" w:hAnsi="Times New Roman"/>
          <w:color w:val="333333"/>
          <w:sz w:val="32"/>
        </w:rPr>
        <w:t>Педагог дополнительного образования</w:t>
      </w:r>
    </w:p>
    <w:p w14:paraId="1B000000">
      <w:pPr>
        <w:widowControl w:val="0"/>
        <w:ind/>
        <w:jc w:val="right"/>
        <w:rPr>
          <w:rFonts w:ascii="Times New Roman" w:hAnsi="Times New Roman"/>
          <w:color w:val="333333"/>
          <w:sz w:val="32"/>
        </w:rPr>
      </w:pPr>
      <w:r>
        <w:rPr>
          <w:rFonts w:ascii="Times New Roman" w:hAnsi="Times New Roman"/>
          <w:color w:val="333333"/>
          <w:sz w:val="32"/>
        </w:rPr>
        <w:t>Холостова С.А.</w:t>
      </w:r>
    </w:p>
    <w:p w14:paraId="1C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D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E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1F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20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21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22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23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24000000">
      <w:pPr>
        <w:widowControl w:val="0"/>
        <w:ind/>
        <w:jc w:val="center"/>
        <w:rPr>
          <w:rFonts w:ascii="Times New Roman" w:hAnsi="Times New Roman"/>
          <w:b w:val="0"/>
          <w:color w:val="333333"/>
          <w:sz w:val="32"/>
        </w:rPr>
      </w:pPr>
    </w:p>
    <w:p w14:paraId="25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32"/>
        </w:rPr>
      </w:pPr>
    </w:p>
    <w:p w14:paraId="26000000">
      <w:pPr>
        <w:widowControl w:val="0"/>
        <w:ind/>
        <w:jc w:val="center"/>
        <w:rPr>
          <w:rFonts w:ascii="Times New Roman" w:hAnsi="Times New Roman"/>
          <w:b w:val="0"/>
          <w:color w:val="333333"/>
          <w:sz w:val="32"/>
        </w:rPr>
      </w:pPr>
      <w:r>
        <w:rPr>
          <w:rFonts w:ascii="Times New Roman" w:hAnsi="Times New Roman"/>
          <w:b w:val="0"/>
          <w:color w:val="333333"/>
          <w:sz w:val="32"/>
        </w:rPr>
        <w:t>202</w:t>
      </w:r>
      <w:r>
        <w:rPr>
          <w:rFonts w:ascii="Times New Roman" w:hAnsi="Times New Roman"/>
          <w:b w:val="0"/>
          <w:color w:val="333333"/>
          <w:sz w:val="32"/>
        </w:rPr>
        <w:t>5</w:t>
      </w:r>
    </w:p>
    <w:p w14:paraId="27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28"/>
        </w:rPr>
      </w:pPr>
    </w:p>
    <w:p w14:paraId="28000000">
      <w:pPr>
        <w:widowControl w:val="0"/>
        <w:ind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0000FF"/>
          <w:sz w:val="28"/>
        </w:rPr>
        <w:t>Предлагаю самый простой способ изготовления цветка из синельной проволоки</w:t>
      </w:r>
    </w:p>
    <w:p w14:paraId="29000000">
      <w:pPr>
        <w:widowControl w:val="0"/>
        <w:ind/>
        <w:jc w:val="center"/>
        <w:rPr>
          <w:rFonts w:ascii="Times New Roman" w:hAnsi="Times New Roman"/>
          <w:b w:val="1"/>
          <w:color w:val="0000FF"/>
          <w:sz w:val="28"/>
        </w:rPr>
      </w:pPr>
    </w:p>
    <w:p w14:paraId="2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1090048</wp:posOffset>
            </wp:positionH>
            <wp:positionV relativeFrom="page">
              <wp:posOffset>1585735</wp:posOffset>
            </wp:positionV>
            <wp:extent cx="4221480" cy="3970020"/>
            <wp:effectExtent b="0" l="0" r="0" t="0"/>
            <wp:wrapTopAndBottom distB="0" dist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221480" cy="39700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B000000">
      <w:pPr>
        <w:pStyle w:val="Style_1"/>
        <w:rPr>
          <w:rFonts w:ascii="Times New Roman" w:hAnsi="Times New Roman"/>
          <w:color w:val="333333"/>
          <w:sz w:val="28"/>
        </w:rPr>
      </w:pPr>
    </w:p>
    <w:p w14:paraId="2C000000">
      <w:pPr>
        <w:widowControl w:val="0"/>
        <w:spacing w:after="24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Подобные цветы из синельной проволоки по силам всем детям, начиная со среднего дошкольного возраста. А с подсказками и незначительной помощью взрослых, замечательные цветочки получатся и у детей помладше. Экспериментируя с расцветками, можно сделать целый букет таких оригинальных цветочков и подарить его маме, бабушке или сестренке.</w:t>
      </w:r>
    </w:p>
    <w:p w14:paraId="2D000000">
      <w:pPr>
        <w:widowControl w:val="0"/>
        <w:spacing w:after="24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Вам понадобится:</w:t>
      </w:r>
    </w:p>
    <w:p w14:paraId="2E000000">
      <w:pPr>
        <w:widowControl w:val="0"/>
        <w:numPr>
          <w:ilvl w:val="0"/>
          <w:numId w:val="1"/>
        </w:numPr>
        <w:spacing w:after="120" w:beforeAutospacing="on" w:line="240" w:lineRule="auto"/>
        <w:ind w:firstLine="0" w:left="18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Синельная или пушистая проволока (зеленая, красная и желтая); </w:t>
      </w:r>
    </w:p>
    <w:p w14:paraId="2F000000">
      <w:pPr>
        <w:widowControl w:val="0"/>
        <w:numPr>
          <w:ilvl w:val="0"/>
          <w:numId w:val="1"/>
        </w:numPr>
        <w:spacing w:after="0" w:beforeAutospacing="on" w:line="240" w:lineRule="auto"/>
        <w:ind w:firstLine="0" w:left="18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Ножницы.  </w:t>
      </w:r>
    </w:p>
    <w:p w14:paraId="30000000">
      <w:pPr>
        <w:widowControl w:val="0"/>
        <w:spacing w:after="0" w:beforeAutospacing="on" w:line="240" w:lineRule="auto"/>
        <w:ind w:firstLine="0" w:left="180"/>
        <w:rPr>
          <w:rFonts w:ascii="Times New Roman" w:hAnsi="Times New Roman"/>
          <w:color w:val="333333"/>
          <w:sz w:val="28"/>
        </w:rPr>
      </w:pPr>
    </w:p>
    <w:p w14:paraId="31000000">
      <w:pPr>
        <w:widowControl w:val="0"/>
        <w:spacing w:after="24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Мастер-класс.</w:t>
      </w:r>
    </w:p>
    <w:p w14:paraId="32000000">
      <w:pPr>
        <w:widowControl w:val="0"/>
        <w:numPr>
          <w:ilvl w:val="0"/>
          <w:numId w:val="2"/>
        </w:numPr>
        <w:spacing w:after="120" w:beforeAutospacing="on" w:line="240" w:lineRule="auto"/>
        <w:ind w:firstLine="0" w:left="18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Приготовьте 6</w:t>
      </w:r>
      <w:r>
        <w:rPr>
          <w:rFonts w:ascii="Times New Roman" w:hAnsi="Times New Roman"/>
          <w:color w:val="333333"/>
          <w:sz w:val="28"/>
        </w:rPr>
        <w:t xml:space="preserve"> штук красной (или любой другой) проволоки для лепестков цветка, 1 желтую – для сердцевины и 3 зеленых – для стебля и листьев. Не обязательно делать огромный цветок и задействовать целые пушистые проволочки. Можно перерезать надвое и использовать половинки.</w:t>
      </w:r>
    </w:p>
    <w:p w14:paraId="33000000">
      <w:pPr>
        <w:widowControl w:val="0"/>
        <w:numPr>
          <w:ilvl w:val="0"/>
          <w:numId w:val="2"/>
        </w:numPr>
        <w:spacing w:after="120" w:beforeAutospacing="on" w:line="240" w:lineRule="auto"/>
        <w:ind w:firstLine="0" w:left="18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Соедините кончики стебля и сердцевины, в данном варианте – зеленую и желтую синельные проволоки. Попросту скрутите их вместе и хорошенько прижмите.</w:t>
      </w:r>
    </w:p>
    <w:p w14:paraId="34000000">
      <w:pPr>
        <w:pStyle w:val="Style_1"/>
        <w:ind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drawing>
          <wp:inline>
            <wp:extent cx="4290060" cy="315468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290060" cy="31546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5000000">
      <w:pPr>
        <w:widowControl w:val="0"/>
        <w:spacing w:after="120" w:beforeAutospacing="on" w:line="240" w:lineRule="auto"/>
        <w:ind w:firstLine="0" w:left="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3.Распо</w:t>
      </w:r>
      <w:r>
        <w:rPr>
          <w:rFonts w:ascii="Times New Roman" w:hAnsi="Times New Roman"/>
          <w:color w:val="333333"/>
          <w:sz w:val="28"/>
        </w:rPr>
        <w:t>ложите вокруг желтой проволоки 6</w:t>
      </w:r>
      <w:r>
        <w:rPr>
          <w:rFonts w:ascii="Times New Roman" w:hAnsi="Times New Roman"/>
          <w:color w:val="333333"/>
          <w:sz w:val="28"/>
        </w:rPr>
        <w:t xml:space="preserve"> красных (или любого другого цвета, который вы подобрали для лепестков цветка), возьмите еще одну зеленую проволоку и намотайте вокруг кончиков красной. Таким образом вы закрепите все проволоки вместе, а заодно сделаете как бы бутончик в нижней части цветка.</w:t>
      </w:r>
    </w:p>
    <w:p w14:paraId="36000000">
      <w:pPr>
        <w:pStyle w:val="Style_1"/>
        <w:ind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drawing>
          <wp:inline>
            <wp:extent cx="4320540" cy="3147060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4320540" cy="31470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7000000">
      <w:pPr>
        <w:pStyle w:val="Style_1"/>
        <w:rPr>
          <w:rFonts w:ascii="Times New Roman" w:hAnsi="Times New Roman"/>
          <w:color w:val="333333"/>
          <w:sz w:val="28"/>
        </w:rPr>
      </w:pPr>
    </w:p>
    <w:p w14:paraId="38000000">
      <w:pPr>
        <w:widowControl w:val="0"/>
        <w:spacing w:after="120" w:beforeAutospacing="on" w:line="240" w:lineRule="auto"/>
        <w:ind w:firstLine="0" w:left="18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4.Лепестки цветка из пушистой проволоки.  Для удоб</w:t>
      </w:r>
      <w:r>
        <w:rPr>
          <w:rFonts w:ascii="Times New Roman" w:hAnsi="Times New Roman"/>
          <w:color w:val="333333"/>
          <w:sz w:val="28"/>
        </w:rPr>
        <w:t xml:space="preserve">ства, разложите в стороны все 6 </w:t>
      </w:r>
      <w:r>
        <w:rPr>
          <w:rFonts w:ascii="Times New Roman" w:hAnsi="Times New Roman"/>
          <w:color w:val="333333"/>
          <w:sz w:val="28"/>
        </w:rPr>
        <w:t>проволочек, из которых будут лепестки. Возьмите одну проволочку за кончик и аккуратно сверните ее в плоскую спираль. Старайтесь, чтобы не было широких просветов, плотные пушистые лепестки выглядят намного красивее.</w:t>
      </w:r>
    </w:p>
    <w:p w14:paraId="39000000">
      <w:pPr>
        <w:pStyle w:val="Style_1"/>
        <w:ind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drawing>
          <wp:inline>
            <wp:extent cx="3787140" cy="3413759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3787140" cy="34137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A000000">
      <w:pPr>
        <w:pStyle w:val="Style_1"/>
        <w:rPr>
          <w:rFonts w:ascii="Times New Roman" w:hAnsi="Times New Roman"/>
          <w:color w:val="333333"/>
          <w:sz w:val="28"/>
        </w:rPr>
      </w:pPr>
    </w:p>
    <w:p w14:paraId="3B000000">
      <w:pPr>
        <w:widowControl w:val="0"/>
        <w:spacing w:after="120" w:beforeAutospacing="on" w:line="240" w:lineRule="auto"/>
        <w:ind w:firstLine="0" w:left="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5.Сверните в спиральки все лепестки.</w:t>
      </w:r>
    </w:p>
    <w:p w14:paraId="3C000000">
      <w:pPr>
        <w:widowControl w:val="0"/>
        <w:spacing w:after="120" w:beforeAutospacing="on" w:line="240" w:lineRule="auto"/>
        <w:ind w:firstLine="0" w:left="180"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drawing>
          <wp:inline>
            <wp:extent cx="3832859" cy="332994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3832859" cy="33299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D000000">
      <w:pPr>
        <w:widowControl w:val="0"/>
        <w:spacing w:after="120" w:beforeAutospacing="on" w:line="240" w:lineRule="auto"/>
        <w:ind w:firstLine="0" w:left="0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6.Теперь точно также сверните желтую проволоку, чтобы сделать сердцевину цветка. Расположите ее сверху красных</w:t>
      </w:r>
      <w:r>
        <w:rPr>
          <w:rFonts w:ascii="Times New Roman" w:hAnsi="Times New Roman"/>
          <w:color w:val="333333"/>
          <w:sz w:val="28"/>
        </w:rPr>
        <w:t>. С основной работой справились.</w:t>
      </w:r>
    </w:p>
    <w:p w14:paraId="3E000000">
      <w:pPr>
        <w:pStyle w:val="Style_1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7.Теперь возьмите еще одну зеленую проволоку и сделайте листья. Здесь подойдет любой способ. Можно сразу сделать продолговатые колечки с части проволоки (наподобие </w:t>
      </w:r>
      <w:r>
        <w:rPr>
          <w:rFonts w:ascii="Times New Roman" w:hAnsi="Times New Roman"/>
          <w:color w:val="333333"/>
          <w:sz w:val="28"/>
        </w:rPr>
        <w:t>завязывания шнурков), а остальной частью прикрутить к стеблю. Или же разрезать проволоку и скручивать в к</w:t>
      </w:r>
      <w:r>
        <w:rPr>
          <w:rFonts w:ascii="Times New Roman" w:hAnsi="Times New Roman"/>
          <w:color w:val="333333"/>
          <w:sz w:val="28"/>
        </w:rPr>
        <w:t>олечки каждую, а затем прикрепи</w:t>
      </w:r>
      <w:r>
        <w:rPr>
          <w:rFonts w:ascii="Times New Roman" w:hAnsi="Times New Roman"/>
          <w:color w:val="333333"/>
          <w:sz w:val="28"/>
        </w:rPr>
        <w:t>ть к стебельку.</w:t>
      </w:r>
    </w:p>
    <w:p w14:paraId="3F000000">
      <w:pPr>
        <w:pStyle w:val="Style_1"/>
        <w:rPr>
          <w:rFonts w:ascii="Times New Roman" w:hAnsi="Times New Roman"/>
          <w:color w:val="333333"/>
          <w:sz w:val="28"/>
        </w:rPr>
      </w:pPr>
    </w:p>
    <w:p w14:paraId="40000000">
      <w:pPr>
        <w:pStyle w:val="Style_1"/>
        <w:ind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drawing>
          <wp:inline>
            <wp:extent cx="4747260" cy="3810000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4747260" cy="3810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1000000">
      <w:pPr>
        <w:pStyle w:val="Style_1"/>
        <w:rPr>
          <w:rFonts w:ascii="Times New Roman" w:hAnsi="Times New Roman"/>
          <w:color w:val="333333"/>
          <w:sz w:val="28"/>
        </w:rPr>
      </w:pPr>
    </w:p>
    <w:p w14:paraId="42000000">
      <w:pPr>
        <w:pStyle w:val="Style_1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8.Цветок из синельной проволоки готов, несмотря на длинное описание, все делается просто и быстро. Это хорошая идея поделки для детей.</w:t>
      </w:r>
    </w:p>
    <w:p w14:paraId="43000000">
      <w:pPr>
        <w:pStyle w:val="Style_1"/>
        <w:rPr>
          <w:rFonts w:ascii="Times New Roman" w:hAnsi="Times New Roman"/>
          <w:color w:val="333333"/>
          <w:sz w:val="28"/>
        </w:rPr>
      </w:pPr>
    </w:p>
    <w:p w14:paraId="44000000">
      <w:pPr>
        <w:pStyle w:val="Style_1"/>
        <w:ind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drawing>
          <wp:inline>
            <wp:extent cx="4808220" cy="4160520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4808220" cy="41605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5000000">
      <w:pPr>
        <w:pStyle w:val="Style_1"/>
        <w:rPr>
          <w:rFonts w:ascii="Times New Roman" w:hAnsi="Times New Roman"/>
          <w:color w:val="333333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0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0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0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0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0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0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0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0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0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decimal"/>
      <w:lvlText w:val="%1."/>
      <w:lvlJc w:val="left"/>
      <w:pPr>
        <w:widowControl w:val="0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0"/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widowControl w:val="0"/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0"/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widowControl w:val="0"/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widowControl w:val="0"/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0"/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widowControl w:val="0"/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widowControl w:val="0"/>
        <w:tabs>
          <w:tab w:leader="none" w:pos="6480" w:val="left"/>
        </w:tabs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7.jpeg" Type="http://schemas.openxmlformats.org/officeDocument/2006/relationships/image"/>
  <Relationship Id="rId6" Target="media/6.jpeg" Type="http://schemas.openxmlformats.org/officeDocument/2006/relationships/image"/>
  <Relationship Id="rId14" Target="numbering.xml" Type="http://schemas.openxmlformats.org/officeDocument/2006/relationships/numbering"/>
  <Relationship Id="rId13" Target="theme/theme1.xml" Type="http://schemas.openxmlformats.org/officeDocument/2006/relationships/theme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5" Target="media/5.jpeg" Type="http://schemas.openxmlformats.org/officeDocument/2006/relationships/image"/>
  <Relationship Id="rId11" Target="stylesWithEffects.xml" Type="http://schemas.microsoft.com/office/2007/relationships/stylesWithEffects"/>
  <Relationship Id="rId8" Target="fontTable.xml" Type="http://schemas.openxmlformats.org/officeDocument/2006/relationships/fontTable"/>
  <Relationship Id="rId2" Target="media/2.jpeg" Type="http://schemas.openxmlformats.org/officeDocument/2006/relationships/image"/>
  <Relationship Id="rId9" Target="settings.xml" Type="http://schemas.openxmlformats.org/officeDocument/2006/relationships/settings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2026-06-25T08:45:15Z</dcterms:created>
  <dcterms:modified xsi:type="dcterms:W3CDTF">2026-06-25T08:45:15Z</dcterms:modified>
</cp:coreProperties>
</file>